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0" w:type="dxa"/>
        <w:tblCellSpacing w:w="0" w:type="dxa"/>
        <w:tblInd w:w="-407" w:type="dxa"/>
        <w:tblBorders>
          <w:top w:val="single" w:sz="6" w:space="0" w:color="DCDCDC"/>
          <w:left w:val="single" w:sz="6" w:space="0" w:color="DCDCDC"/>
          <w:bottom w:val="single" w:sz="12" w:space="0" w:color="808080"/>
          <w:right w:val="single" w:sz="6" w:space="0" w:color="808080"/>
        </w:tblBorders>
        <w:shd w:val="clear" w:color="auto" w:fill="F8F8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5"/>
        <w:gridCol w:w="3888"/>
        <w:gridCol w:w="744"/>
        <w:gridCol w:w="1091"/>
        <w:gridCol w:w="1091"/>
        <w:gridCol w:w="1091"/>
      </w:tblGrid>
      <w:tr w:rsidR="00072505" w:rsidRPr="00AF70FB" w:rsidTr="002B5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"javascript:__doPostBack('dgdRFPs$_ctl2$_ctl0','')" </w:instrText>
            </w:r>
            <w:r>
              <w:fldChar w:fldCharType="separate"/>
            </w:r>
            <w:r w:rsidRPr="00AF70FB">
              <w:rPr>
                <w:rStyle w:val="a3"/>
                <w:rFonts w:ascii="Verdana" w:hAnsi="Verdana" w:cs="宋体"/>
                <w:kern w:val="0"/>
                <w:sz w:val="17"/>
                <w:szCs w:val="17"/>
              </w:rPr>
              <w:t>Tender No.</w:t>
            </w:r>
            <w:r>
              <w:rPr>
                <w:rStyle w:val="a3"/>
                <w:rFonts w:ascii="Verdana" w:hAnsi="Verdana" w:cs="宋体"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5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Title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6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Status</w:t>
              </w:r>
            </w:hyperlink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7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Issue Date</w:t>
              </w:r>
            </w:hyperlink>
          </w:p>
        </w:tc>
        <w:bookmarkStart w:id="0" w:name="OLE_LINK7"/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"javascript:__doPostBack('dgdRFPs$_ctl2$_ctl4','')" </w:instrText>
            </w:r>
            <w:r>
              <w:fldChar w:fldCharType="separate"/>
            </w:r>
            <w:r w:rsidRPr="00AF70FB">
              <w:rPr>
                <w:rStyle w:val="a3"/>
                <w:rFonts w:ascii="Verdana" w:hAnsi="Verdana" w:cs="宋体"/>
                <w:kern w:val="0"/>
                <w:sz w:val="17"/>
                <w:szCs w:val="17"/>
              </w:rPr>
              <w:t>PTM Date</w:t>
            </w:r>
            <w:r>
              <w:rPr>
                <w:rStyle w:val="a3"/>
                <w:rFonts w:ascii="Verdana" w:hAnsi="Verdana" w:cs="宋体"/>
                <w:kern w:val="0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8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Closing Date</w:t>
              </w:r>
            </w:hyperlink>
          </w:p>
        </w:tc>
      </w:tr>
      <w:tr w:rsidR="00072505" w:rsidRPr="00AF70FB" w:rsidTr="002B5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kern w:val="0"/>
                <w:sz w:val="17"/>
                <w:szCs w:val="17"/>
              </w:rPr>
            </w:pPr>
            <w:hyperlink r:id="rId9" w:history="1">
              <w:r w:rsidRPr="00AF70FB">
                <w:rPr>
                  <w:rFonts w:ascii="Verdana" w:hAnsi="Verdana" w:cs="宋体"/>
                  <w:color w:val="4169E1"/>
                  <w:kern w:val="0"/>
                  <w:sz w:val="17"/>
                  <w:szCs w:val="17"/>
                </w:rPr>
                <w:t>RFP-235469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072505" w:rsidRDefault="00072505" w:rsidP="002B5B30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CONSULTANCY SERVICES FOR 3D SEISMIC DATA PROCESSING - KUWAIT BAY (</w:t>
            </w:r>
            <w:bookmarkStart w:id="1" w:name="OLE_LINK1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CORRECT NO.RFP</w:t>
            </w:r>
            <w:bookmarkEnd w:id="1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-2035469)</w:t>
            </w:r>
            <w:r>
              <w:rPr>
                <w:rFonts w:ascii="Verdana" w:hAnsi="Verdana" w:cs="宋体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072505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Issued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3/2/2016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22/2/2016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29/3/2016 15:00</w:t>
            </w:r>
          </w:p>
        </w:tc>
      </w:tr>
      <w:tr w:rsidR="00072505" w:rsidRPr="00AF70FB" w:rsidTr="002B5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10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RFP-231924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072505" w:rsidRDefault="00072505" w:rsidP="002B5B30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bookmarkStart w:id="2" w:name="OLE_LINK2"/>
            <w:bookmarkStart w:id="3" w:name="OLE_LINK3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CONSTRUCTION OF WELL SURVEILLANCE GROUP OFFICES AND WORKSHOP AT MINAGISH </w:t>
            </w:r>
            <w:bookmarkEnd w:id="2"/>
            <w:bookmarkEnd w:id="3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(CORRECT NO. RFP-2031924)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Issued</w:t>
            </w: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8/2/2016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18/2/2016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5/4/2016 15:00</w:t>
            </w:r>
            <w:r>
              <w:rPr>
                <w:rFonts w:ascii="Verdana" w:hAnsi="Verdana" w:cs="宋体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072505" w:rsidRPr="00AF70FB" w:rsidTr="00072505">
        <w:trPr>
          <w:trHeight w:val="1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11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RFP-237850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072505" w:rsidRDefault="00072505" w:rsidP="002B5B30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bookmarkStart w:id="4" w:name="OLE_LINK4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PROVISION OF SERVICE PERSONNEL FOR INSTALLATION OF WELLHEAD AND X-MAS TREE, SSV AND CONTROL PANEL</w:t>
            </w:r>
            <w:bookmarkEnd w:id="4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</w:t>
            </w:r>
            <w:bookmarkStart w:id="5" w:name="OLE_LINK5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(RFP – 2037850)</w:t>
            </w:r>
            <w:bookmarkEnd w:id="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Issued</w:t>
            </w: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9/2/2016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bookmarkStart w:id="6" w:name="_GoBack"/>
            <w:bookmarkEnd w:id="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8/3/2016 15:00</w:t>
            </w:r>
          </w:p>
        </w:tc>
      </w:tr>
      <w:tr w:rsidR="00072505" w:rsidRPr="00AF70FB" w:rsidTr="002B5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12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RFP-237027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INTERNAL CORROSION DIRECT ASSESSMENT OF </w:t>
            </w:r>
            <w:proofErr w:type="gramStart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PIPELINES(</w:t>
            </w:r>
            <w:proofErr w:type="gramEnd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CORRECT NO. RFP-2037027)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Issued</w:t>
            </w: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10/2/2016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17/2/2016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15/3/2016 15:00</w:t>
            </w:r>
            <w:r>
              <w:rPr>
                <w:rFonts w:ascii="Verdana" w:hAnsi="Verdana" w:cs="宋体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072505" w:rsidRPr="00AF70FB" w:rsidTr="002B5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hyperlink r:id="rId13" w:history="1">
              <w:r w:rsidRPr="00AF70FB">
                <w:rPr>
                  <w:rStyle w:val="a3"/>
                  <w:rFonts w:ascii="Verdana" w:hAnsi="Verdana" w:cs="宋体"/>
                  <w:kern w:val="0"/>
                  <w:sz w:val="17"/>
                  <w:szCs w:val="17"/>
                </w:rPr>
                <w:t>RFP-235408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072505" w:rsidRDefault="00072505" w:rsidP="002B5B30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bookmarkStart w:id="7" w:name="OLE_LINK6"/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SPECIALIZED SERVICES FOR SITE SOIL CHARATERIZATION IN KUWAIT OIL FIELD (RFP-2035408)(MUMARASA)-(RESTRICTED ACCESS)</w:t>
            </w:r>
            <w:bookmarkEnd w:id="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072505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Issued</w:t>
            </w: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12/2/2016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8/3/2016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72505" w:rsidRPr="00AF70FB" w:rsidRDefault="00072505" w:rsidP="002B5B30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</w:pPr>
            <w:r w:rsidRPr="00AF70FB">
              <w:rPr>
                <w:rFonts w:ascii="Verdana" w:hAnsi="Verdana" w:cs="宋体"/>
                <w:color w:val="000000"/>
                <w:kern w:val="0"/>
                <w:sz w:val="17"/>
                <w:szCs w:val="17"/>
              </w:rPr>
              <w:t>3/5/2016 15:00</w:t>
            </w:r>
          </w:p>
        </w:tc>
      </w:tr>
    </w:tbl>
    <w:p w:rsidR="00245F42" w:rsidRDefault="00072505"/>
    <w:sectPr w:rsidR="0024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05"/>
    <w:rsid w:val="000554FD"/>
    <w:rsid w:val="00072505"/>
    <w:rsid w:val="00D20FBE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gdRFPs$_ctl2$_ctl5','')" TargetMode="External"/><Relationship Id="rId13" Type="http://schemas.openxmlformats.org/officeDocument/2006/relationships/hyperlink" Target="http://mcsetender.kockw.com/ET/Services/RFP/RFPView.aspx?rfpNumber=RFP-235408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dgdRFPs$_ctl2$_ctl3','')" TargetMode="External"/><Relationship Id="rId12" Type="http://schemas.openxmlformats.org/officeDocument/2006/relationships/hyperlink" Target="http://mcsetender.kockw.com/ET/Services/RFP/RFPView.aspx?rfpNumber=RFP-237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dgdRFPs$_ctl2$_ctl2','')" TargetMode="External"/><Relationship Id="rId11" Type="http://schemas.openxmlformats.org/officeDocument/2006/relationships/hyperlink" Target="http://mcsetender.kockw.com/ET/Services/RFP/RFPView.aspx?rfpNumber=RFP-237850" TargetMode="External"/><Relationship Id="rId5" Type="http://schemas.openxmlformats.org/officeDocument/2006/relationships/hyperlink" Target="javascript:__doPostBack('dgdRFPs$_ctl2$_ctl1',''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csetender.kockw.com/ET/Services/RFP/RFPView.aspx?rfpNumber=RFP-231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setender.kockw.com/ET/Services/RFP/RFPView.aspx?rfpNumber=RFP-235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2016-02-15T09:00:00Z</dcterms:created>
  <dcterms:modified xsi:type="dcterms:W3CDTF">2016-02-15T09:03:00Z</dcterms:modified>
</cp:coreProperties>
</file>